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75BB7" w:rsidP="0014624F" w:rsidRDefault="00643448" w14:paraId="549690AE" w14:textId="3B2D8882">
      <w:r>
        <w:rPr>
          <w:noProof/>
        </w:rPr>
        <w:drawing>
          <wp:inline distT="0" distB="0" distL="0" distR="0" wp14:anchorId="1BC5F541" wp14:editId="0906D08A">
            <wp:extent cx="1104900" cy="395785"/>
            <wp:effectExtent l="0" t="0" r="0" b="4445"/>
            <wp:docPr id="1" name="Picture 1" descr="A picture containing wheel,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heel, clipart, gea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395785"/>
                    </a:xfrm>
                    <a:prstGeom prst="rect">
                      <a:avLst/>
                    </a:prstGeom>
                    <a:noFill/>
                    <a:ln>
                      <a:noFill/>
                    </a:ln>
                  </pic:spPr>
                </pic:pic>
              </a:graphicData>
            </a:graphic>
          </wp:inline>
        </w:drawing>
      </w:r>
    </w:p>
    <w:p w:rsidR="0014624F" w:rsidP="0014624F" w:rsidRDefault="0014624F" w14:paraId="5CDAAB02" w14:textId="77777777"/>
    <w:p w:rsidR="0014624F" w:rsidP="0014624F" w:rsidRDefault="0014624F" w14:paraId="42AE3804" w14:textId="77777777">
      <w:pPr>
        <w:jc w:val="center"/>
        <w:rPr>
          <w:b/>
          <w:bCs/>
          <w:u w:val="single"/>
        </w:rPr>
      </w:pPr>
      <w:r w:rsidRPr="009744FD">
        <w:rPr>
          <w:b/>
          <w:bCs/>
          <w:u w:val="single"/>
        </w:rPr>
        <w:t>General Indemnity in Respect of Community Transit Documentation</w:t>
      </w:r>
      <w:r>
        <w:rPr>
          <w:b/>
          <w:bCs/>
          <w:u w:val="single"/>
        </w:rPr>
        <w:t xml:space="preserve"> and Direct Representation Authorisation</w:t>
      </w:r>
    </w:p>
    <w:p w:rsidR="0014624F" w:rsidP="0014624F" w:rsidRDefault="0014624F" w14:paraId="30A7DC74" w14:textId="77777777">
      <w:pPr>
        <w:jc w:val="center"/>
        <w:rPr>
          <w:b/>
          <w:bCs/>
          <w:u w:val="single"/>
        </w:rPr>
      </w:pPr>
    </w:p>
    <w:p w:rsidR="0014624F" w:rsidP="0014624F" w:rsidRDefault="0014624F" w14:paraId="32C1104E" w14:textId="77777777">
      <w:r>
        <w:t>In Consideration of your giving an undertaking in respect of a Community Transit operation upon our instructions, we hereby indemnify Omega Customs Solutions Ltd in respect of all and every liability which may be imposed upon you in respect of the said Community Transit operation, and we undertake to make payment to you forthwith and reimburse you in respect of any expenses incurred by you by way of Duties, Taxes, Levies and any other charges whatsoever for which you may become liable as a result of giving such an undertaking.</w:t>
      </w:r>
    </w:p>
    <w:p w:rsidR="0014624F" w:rsidP="0014624F" w:rsidRDefault="0014624F" w14:paraId="339B42B9" w14:textId="77777777">
      <w:r>
        <w:t xml:space="preserve">Furthermore, we hereby authorise Omega Customs Solutions Ltd to act as our Direct Representative for the completion and submission of customs entries and where we are contracted by another </w:t>
      </w:r>
      <w:proofErr w:type="gramStart"/>
      <w:r>
        <w:t>shipper</w:t>
      </w:r>
      <w:proofErr w:type="gramEnd"/>
      <w:r>
        <w:t xml:space="preserve"> we confirm we have sought the proper authority from said shipper. It is confirmed that we will remain the principal for all relevant customs issues under the current regulations.</w:t>
      </w:r>
    </w:p>
    <w:p w:rsidR="0014624F" w:rsidP="0014624F" w:rsidRDefault="0014624F" w14:paraId="665B8A7F" w14:textId="70A7E6F0">
      <w:r>
        <w:t xml:space="preserve">It is agreed that we will inform Omega Customs Solutions Ltd whenever shipments are licensable or restricted, as referred to in Customs Information Paper (08)02. It is understood that if not notified otherwise </w:t>
      </w:r>
      <w:r w:rsidR="00F71F0B">
        <w:t>Omega Customs Solutions</w:t>
      </w:r>
      <w:r>
        <w:t xml:space="preserve"> Ltd will consider any commodities falling under such prohibition and restriction measures to be innocent and declare to customs accordingly.</w:t>
      </w:r>
    </w:p>
    <w:p w:rsidRPr="00B14939" w:rsidR="00567694" w:rsidP="00456F20" w:rsidRDefault="00B14939" w14:paraId="19BC6D47" w14:textId="35368A98">
      <w:pPr>
        <w:rPr>
          <w:b/>
          <w:bCs/>
        </w:rPr>
      </w:pPr>
      <w:r w:rsidRPr="00B14939">
        <w:rPr>
          <w:b/>
          <w:bCs/>
        </w:rPr>
        <w:t>For and on behalf of:</w:t>
      </w:r>
    </w:p>
    <w:tbl>
      <w:tblPr>
        <w:tblStyle w:val="TableGrid"/>
        <w:tblW w:w="0" w:type="auto"/>
        <w:tblLook w:val="04A0" w:firstRow="1" w:lastRow="0" w:firstColumn="1" w:lastColumn="0" w:noHBand="0" w:noVBand="1"/>
      </w:tblPr>
      <w:tblGrid>
        <w:gridCol w:w="1980"/>
        <w:gridCol w:w="7036"/>
      </w:tblGrid>
      <w:tr w:rsidR="00567694" w:rsidTr="00B14939" w14:paraId="7A828D07" w14:textId="77777777">
        <w:tc>
          <w:tcPr>
            <w:tcW w:w="1980" w:type="dxa"/>
          </w:tcPr>
          <w:p w:rsidR="00567694" w:rsidP="00456F20" w:rsidRDefault="00B14939" w14:paraId="11C81A9F" w14:textId="6FA56613">
            <w:r>
              <w:t>Company Name</w:t>
            </w:r>
          </w:p>
        </w:tc>
        <w:tc>
          <w:tcPr>
            <w:tcW w:w="7036" w:type="dxa"/>
          </w:tcPr>
          <w:p w:rsidR="00567694" w:rsidP="00456F20" w:rsidRDefault="00567694" w14:paraId="44B1F7F7" w14:textId="77777777"/>
        </w:tc>
      </w:tr>
      <w:tr w:rsidR="00B14939" w:rsidTr="003C253F" w14:paraId="3E4EA839" w14:textId="77777777">
        <w:trPr>
          <w:trHeight w:val="1617"/>
        </w:trPr>
        <w:tc>
          <w:tcPr>
            <w:tcW w:w="1980" w:type="dxa"/>
          </w:tcPr>
          <w:p w:rsidR="00B14939" w:rsidP="00456F20" w:rsidRDefault="00B14939" w14:paraId="3984B3BC" w14:textId="2B87A39E">
            <w:r>
              <w:t>Address</w:t>
            </w:r>
          </w:p>
        </w:tc>
        <w:tc>
          <w:tcPr>
            <w:tcW w:w="7036" w:type="dxa"/>
          </w:tcPr>
          <w:p w:rsidR="00B14939" w:rsidP="00456F20" w:rsidRDefault="00B14939" w14:paraId="32F00DD0" w14:textId="77777777"/>
        </w:tc>
      </w:tr>
      <w:tr w:rsidR="001F224F" w:rsidTr="003C253F" w14:paraId="223116DD" w14:textId="77777777">
        <w:trPr>
          <w:trHeight w:val="1554"/>
        </w:trPr>
        <w:tc>
          <w:tcPr>
            <w:tcW w:w="1980" w:type="dxa"/>
          </w:tcPr>
          <w:p w:rsidR="001F224F" w:rsidP="00456F20" w:rsidRDefault="001F224F" w14:paraId="15A47496" w14:textId="57376825">
            <w:r>
              <w:t>Signed</w:t>
            </w:r>
          </w:p>
        </w:tc>
        <w:tc>
          <w:tcPr>
            <w:tcW w:w="7036" w:type="dxa"/>
          </w:tcPr>
          <w:p w:rsidR="001F224F" w:rsidP="00456F20" w:rsidRDefault="001F224F" w14:paraId="611949CD" w14:textId="77777777"/>
        </w:tc>
      </w:tr>
      <w:tr w:rsidR="003C253F" w:rsidTr="003C253F" w14:paraId="4DD1D52A" w14:textId="77777777">
        <w:trPr>
          <w:trHeight w:val="283"/>
        </w:trPr>
        <w:tc>
          <w:tcPr>
            <w:tcW w:w="1980" w:type="dxa"/>
          </w:tcPr>
          <w:p w:rsidR="003C253F" w:rsidP="00456F20" w:rsidRDefault="003C253F" w14:paraId="27DE5EEF" w14:textId="0FE3F802">
            <w:r>
              <w:t>Date</w:t>
            </w:r>
          </w:p>
        </w:tc>
        <w:tc>
          <w:tcPr>
            <w:tcW w:w="7036" w:type="dxa"/>
          </w:tcPr>
          <w:p w:rsidR="003C253F" w:rsidP="00456F20" w:rsidRDefault="003C253F" w14:paraId="18ECC1C1" w14:textId="77777777"/>
        </w:tc>
      </w:tr>
      <w:tr w:rsidR="001F224F" w:rsidTr="00B14939" w14:paraId="07E7B8A2" w14:textId="77777777">
        <w:tc>
          <w:tcPr>
            <w:tcW w:w="1980" w:type="dxa"/>
          </w:tcPr>
          <w:p w:rsidR="001F224F" w:rsidP="00456F20" w:rsidRDefault="001F224F" w14:paraId="3E7F4EF2" w14:textId="71FCFF07">
            <w:r>
              <w:t>Full Name</w:t>
            </w:r>
          </w:p>
        </w:tc>
        <w:tc>
          <w:tcPr>
            <w:tcW w:w="7036" w:type="dxa"/>
          </w:tcPr>
          <w:p w:rsidR="001F224F" w:rsidP="00456F20" w:rsidRDefault="001F224F" w14:paraId="35047ACC" w14:textId="77777777"/>
        </w:tc>
      </w:tr>
      <w:tr w:rsidR="001F224F" w:rsidTr="00B14939" w14:paraId="1832B49D" w14:textId="77777777">
        <w:tc>
          <w:tcPr>
            <w:tcW w:w="1980" w:type="dxa"/>
          </w:tcPr>
          <w:p w:rsidR="001F224F" w:rsidP="00456F20" w:rsidRDefault="001F224F" w14:paraId="13388AF4" w14:textId="228B11EE">
            <w:r>
              <w:t>Position</w:t>
            </w:r>
          </w:p>
        </w:tc>
        <w:tc>
          <w:tcPr>
            <w:tcW w:w="7036" w:type="dxa"/>
          </w:tcPr>
          <w:p w:rsidR="001F224F" w:rsidP="00456F20" w:rsidRDefault="001F224F" w14:paraId="7B376BE2" w14:textId="77777777"/>
        </w:tc>
      </w:tr>
      <w:tr w:rsidR="001F224F" w:rsidTr="001F224F" w14:paraId="1535D839" w14:textId="77777777">
        <w:trPr>
          <w:trHeight w:val="1850"/>
        </w:trPr>
        <w:tc>
          <w:tcPr>
            <w:tcW w:w="1980" w:type="dxa"/>
          </w:tcPr>
          <w:p w:rsidR="001F224F" w:rsidP="00456F20" w:rsidRDefault="001F224F" w14:paraId="120BF0A5" w14:textId="00E0346D">
            <w:r>
              <w:t>Company stamp</w:t>
            </w:r>
          </w:p>
        </w:tc>
        <w:tc>
          <w:tcPr>
            <w:tcW w:w="7036" w:type="dxa"/>
          </w:tcPr>
          <w:p w:rsidR="001F224F" w:rsidP="00456F20" w:rsidRDefault="001F224F" w14:paraId="6F1BB684" w14:textId="77777777"/>
        </w:tc>
      </w:tr>
    </w:tbl>
    <w:p w:rsidR="00B14939" w:rsidP="00456F20" w:rsidRDefault="00B14939" w14:paraId="72F0F524" w14:textId="77777777"/>
    <w:sectPr w:rsidR="00B14939">
      <w:footerReference w:type="default" r:id="rId8"/>
      <w:pgSz w:w="11906" w:h="16838" w:orient="portrait"/>
      <w:pgMar w:top="1440" w:right="1440" w:bottom="1440" w:left="1440" w:header="708" w:footer="708" w:gutter="0"/>
      <w:cols w:space="708"/>
      <w:docGrid w:linePitch="360"/>
      <w:headerReference w:type="default" r:id="R82eacbf62c764bb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BCF" w:rsidP="002B7BCF" w:rsidRDefault="002B7BCF" w14:paraId="7374A61D" w14:textId="77777777">
      <w:pPr>
        <w:spacing w:after="0" w:line="240" w:lineRule="auto"/>
      </w:pPr>
      <w:r>
        <w:separator/>
      </w:r>
    </w:p>
  </w:endnote>
  <w:endnote w:type="continuationSeparator" w:id="0">
    <w:p w:rsidR="002B7BCF" w:rsidP="002B7BCF" w:rsidRDefault="002B7BCF" w14:paraId="30EF4B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BCF" w:rsidRDefault="0067247F" w14:paraId="2126BFF3" w14:textId="6BB9EA58">
    <w:pPr>
      <w:pStyle w:val="Footer"/>
    </w:pPr>
    <w:r>
      <w:t>Omega Customs Solutions Ltd is registered in England and Wales</w:t>
    </w:r>
    <w:r w:rsidR="00B73E5B">
      <w:t xml:space="preserve">: </w:t>
    </w:r>
    <w:r w:rsidRPr="00B73E5B" w:rsidR="00B73E5B">
      <w:t>13173451</w:t>
    </w:r>
  </w:p>
  <w:p w:rsidR="002B7BCF" w:rsidRDefault="002B7BCF" w14:paraId="5AD1A2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BCF" w:rsidP="002B7BCF" w:rsidRDefault="002B7BCF" w14:paraId="10DC3C28" w14:textId="77777777">
      <w:pPr>
        <w:spacing w:after="0" w:line="240" w:lineRule="auto"/>
      </w:pPr>
      <w:r>
        <w:separator/>
      </w:r>
    </w:p>
  </w:footnote>
  <w:footnote w:type="continuationSeparator" w:id="0">
    <w:p w:rsidR="002B7BCF" w:rsidP="002B7BCF" w:rsidRDefault="002B7BCF" w14:paraId="3E7E027D"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A7B8B6B" w:rsidTr="7A7B8B6B" w14:paraId="59EE794A">
      <w:tc>
        <w:tcPr>
          <w:tcW w:w="3005" w:type="dxa"/>
          <w:tcMar/>
        </w:tcPr>
        <w:p w:rsidR="7A7B8B6B" w:rsidP="7A7B8B6B" w:rsidRDefault="7A7B8B6B" w14:paraId="2CE0CCC3" w14:textId="42B9E56F">
          <w:pPr>
            <w:pStyle w:val="Header"/>
            <w:bidi w:val="0"/>
            <w:ind w:left="-115"/>
            <w:jc w:val="left"/>
          </w:pPr>
        </w:p>
      </w:tc>
      <w:tc>
        <w:tcPr>
          <w:tcW w:w="3005" w:type="dxa"/>
          <w:tcMar/>
        </w:tcPr>
        <w:p w:rsidR="7A7B8B6B" w:rsidP="7A7B8B6B" w:rsidRDefault="7A7B8B6B" w14:paraId="50C648FB" w14:textId="024E827B">
          <w:pPr>
            <w:pStyle w:val="Header"/>
            <w:bidi w:val="0"/>
            <w:jc w:val="center"/>
          </w:pPr>
        </w:p>
      </w:tc>
      <w:tc>
        <w:tcPr>
          <w:tcW w:w="3005" w:type="dxa"/>
          <w:tcMar/>
        </w:tcPr>
        <w:p w:rsidR="7A7B8B6B" w:rsidP="7A7B8B6B" w:rsidRDefault="7A7B8B6B" w14:paraId="09C1EA5F" w14:textId="4BF4F8CE">
          <w:pPr>
            <w:pStyle w:val="Header"/>
            <w:bidi w:val="0"/>
            <w:ind w:right="-115"/>
            <w:jc w:val="right"/>
          </w:pPr>
        </w:p>
      </w:tc>
    </w:tr>
  </w:tbl>
  <w:p w:rsidR="7A7B8B6B" w:rsidP="7A7B8B6B" w:rsidRDefault="7A7B8B6B" w14:paraId="14BD2908" w14:textId="75ADF87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988"/>
    <w:multiLevelType w:val="hybridMultilevel"/>
    <w:tmpl w:val="B7584132"/>
    <w:lvl w:ilvl="0" w:tplc="25A80E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38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48"/>
    <w:rsid w:val="000103D4"/>
    <w:rsid w:val="00016F14"/>
    <w:rsid w:val="00017A57"/>
    <w:rsid w:val="000B5B0E"/>
    <w:rsid w:val="000C4C13"/>
    <w:rsid w:val="0014624F"/>
    <w:rsid w:val="001A26C1"/>
    <w:rsid w:val="001F224F"/>
    <w:rsid w:val="002B7BCF"/>
    <w:rsid w:val="002E6562"/>
    <w:rsid w:val="00356A4F"/>
    <w:rsid w:val="003C253F"/>
    <w:rsid w:val="00456F20"/>
    <w:rsid w:val="005412C3"/>
    <w:rsid w:val="00567694"/>
    <w:rsid w:val="00570765"/>
    <w:rsid w:val="00643448"/>
    <w:rsid w:val="006631AA"/>
    <w:rsid w:val="0067247F"/>
    <w:rsid w:val="007D25ED"/>
    <w:rsid w:val="00815AE3"/>
    <w:rsid w:val="00826901"/>
    <w:rsid w:val="008B2C86"/>
    <w:rsid w:val="009D6CCF"/>
    <w:rsid w:val="00A67882"/>
    <w:rsid w:val="00AC6368"/>
    <w:rsid w:val="00B14939"/>
    <w:rsid w:val="00B73E5B"/>
    <w:rsid w:val="00C6295F"/>
    <w:rsid w:val="00C75BB7"/>
    <w:rsid w:val="00EF4C7C"/>
    <w:rsid w:val="00F71F0B"/>
    <w:rsid w:val="7A7B8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0C5A"/>
  <w15:chartTrackingRefBased/>
  <w15:docId w15:val="{75F8EA91-6CBA-4BCD-BF3F-E2F94B4A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17A57"/>
    <w:pPr>
      <w:spacing w:after="0" w:line="240" w:lineRule="auto"/>
    </w:pPr>
  </w:style>
  <w:style w:type="table" w:styleId="TableGrid">
    <w:name w:val="Table Grid"/>
    <w:basedOn w:val="TableNormal"/>
    <w:uiPriority w:val="39"/>
    <w:rsid w:val="002E65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15AE3"/>
    <w:pPr>
      <w:ind w:left="720"/>
      <w:contextualSpacing/>
    </w:pPr>
  </w:style>
  <w:style w:type="character" w:styleId="Hyperlink">
    <w:name w:val="Hyperlink"/>
    <w:basedOn w:val="DefaultParagraphFont"/>
    <w:uiPriority w:val="99"/>
    <w:unhideWhenUsed/>
    <w:rsid w:val="00AC6368"/>
    <w:rPr>
      <w:color w:val="0563C1" w:themeColor="hyperlink"/>
      <w:u w:val="single"/>
    </w:rPr>
  </w:style>
  <w:style w:type="character" w:styleId="UnresolvedMention">
    <w:name w:val="Unresolved Mention"/>
    <w:basedOn w:val="DefaultParagraphFont"/>
    <w:uiPriority w:val="99"/>
    <w:semiHidden/>
    <w:unhideWhenUsed/>
    <w:rsid w:val="00AC6368"/>
    <w:rPr>
      <w:color w:val="605E5C"/>
      <w:shd w:val="clear" w:color="auto" w:fill="E1DFDD"/>
    </w:rPr>
  </w:style>
  <w:style w:type="paragraph" w:styleId="Header">
    <w:name w:val="header"/>
    <w:basedOn w:val="Normal"/>
    <w:link w:val="HeaderChar"/>
    <w:uiPriority w:val="99"/>
    <w:unhideWhenUsed/>
    <w:rsid w:val="002B7BCF"/>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7BCF"/>
  </w:style>
  <w:style w:type="paragraph" w:styleId="Footer">
    <w:name w:val="footer"/>
    <w:basedOn w:val="Normal"/>
    <w:link w:val="FooterChar"/>
    <w:uiPriority w:val="99"/>
    <w:unhideWhenUsed/>
    <w:rsid w:val="002B7BCF"/>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82eacbf62c764b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DC8273E1DD24FAE22B12FEA6F07A4" ma:contentTypeVersion="11" ma:contentTypeDescription="Create a new document." ma:contentTypeScope="" ma:versionID="9550b00cde54d3d4d2048f1803d27799">
  <xsd:schema xmlns:xsd="http://www.w3.org/2001/XMLSchema" xmlns:xs="http://www.w3.org/2001/XMLSchema" xmlns:p="http://schemas.microsoft.com/office/2006/metadata/properties" xmlns:ns2="374b1011-7753-4494-a109-0810c7bdf233" xmlns:ns3="5f38edea-63cf-45c6-aa37-4b9c028095cf" targetNamespace="http://schemas.microsoft.com/office/2006/metadata/properties" ma:root="true" ma:fieldsID="e123121ba65c85251713a4aa9dee11b4" ns2:_="" ns3:_="">
    <xsd:import namespace="374b1011-7753-4494-a109-0810c7bdf233"/>
    <xsd:import namespace="5f38edea-63cf-45c6-aa37-4b9c028095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b1011-7753-4494-a109-0810c7bdf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eae915-5591-42c6-8a93-74a3012fb0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38edea-63cf-45c6-aa37-4b9c028095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bd482b-f150-46f9-8845-33bbe2ee10b3}" ma:internalName="TaxCatchAll" ma:showField="CatchAllData" ma:web="5f38edea-63cf-45c6-aa37-4b9c02809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4b1011-7753-4494-a109-0810c7bdf233">
      <Terms xmlns="http://schemas.microsoft.com/office/infopath/2007/PartnerControls"/>
    </lcf76f155ced4ddcb4097134ff3c332f>
    <TaxCatchAll xmlns="5f38edea-63cf-45c6-aa37-4b9c028095cf" xsi:nil="true"/>
  </documentManagement>
</p:properties>
</file>

<file path=customXml/itemProps1.xml><?xml version="1.0" encoding="utf-8"?>
<ds:datastoreItem xmlns:ds="http://schemas.openxmlformats.org/officeDocument/2006/customXml" ds:itemID="{2302EF8F-DC3C-4234-A65C-B5EF413E7E03}"/>
</file>

<file path=customXml/itemProps2.xml><?xml version="1.0" encoding="utf-8"?>
<ds:datastoreItem xmlns:ds="http://schemas.openxmlformats.org/officeDocument/2006/customXml" ds:itemID="{0105EA5F-6CA4-4BFB-BEB8-D3CCD7DD6FCE}"/>
</file>

<file path=customXml/itemProps3.xml><?xml version="1.0" encoding="utf-8"?>
<ds:datastoreItem xmlns:ds="http://schemas.openxmlformats.org/officeDocument/2006/customXml" ds:itemID="{0F113BFF-23C7-4E64-B964-E250B5E9A5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Heath</dc:creator>
  <cp:keywords/>
  <dc:description/>
  <cp:lastModifiedBy>Nick Heath</cp:lastModifiedBy>
  <cp:revision>32</cp:revision>
  <dcterms:created xsi:type="dcterms:W3CDTF">2022-05-19T11:06:00Z</dcterms:created>
  <dcterms:modified xsi:type="dcterms:W3CDTF">2022-05-19T11:27:07Z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0x010100554DC8273E1DD24FAE22B12FEA6F07A4</vt:lpwstr>
  </property>
  <property fmtid="{D5CDD505-2E9C-101B-9397-08002B2CF9AE}" pid="3" name="MediaServiceImageTags">
    <vt:lpwstr/>
  </property>
</Properties>
</file>